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(март 2023 г.)</w:t>
      </w:r>
    </w:p>
    <w:p w:rsidR="00686288" w:rsidRDefault="006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80 ЛЕТ ТРАГЕДИИ В ХАТЫНИ. </w:t>
      </w:r>
    </w:p>
    <w:p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p w:rsidR="00686288" w:rsidRPr="002705D9" w:rsidRDefault="00B97E9C" w:rsidP="001A1D16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Генеральной прокуратуры Республики Беларусь,</w:t>
      </w:r>
    </w:p>
    <w:p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иностранных дел, Министерства культуры,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обороны, Министерства образования Республики Беларусь, </w:t>
      </w:r>
    </w:p>
    <w:p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Института истории НАН Беларуси,</w:t>
      </w:r>
    </w:p>
    <w:p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ГУ «Государственный мемориальный комплекс «Хатынь», </w:t>
      </w:r>
    </w:p>
    <w:p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ОО «БРСМ», материалов государственных СМИ</w:t>
      </w:r>
    </w:p>
    <w:p w:rsidR="00686288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 w:rsidR="008D618F">
        <w:rPr>
          <w:rFonts w:ascii="Times New Roman" w:eastAsia="Times New Roman" w:hAnsi="Times New Roman" w:cs="Times New Roman"/>
          <w:sz w:val="30"/>
          <w:szCs w:val="30"/>
        </w:rPr>
        <w:t xml:space="preserve"> Многие</w:t>
      </w:r>
      <w:r w:rsidR="002C19E4">
        <w:rPr>
          <w:rFonts w:ascii="Times New Roman" w:eastAsia="Times New Roman" w:hAnsi="Times New Roman" w:cs="Times New Roman"/>
          <w:sz w:val="30"/>
          <w:szCs w:val="30"/>
        </w:rPr>
        <w:t xml:space="preserve"> наши земляк</w:t>
      </w:r>
      <w:r>
        <w:rPr>
          <w:rFonts w:ascii="Times New Roman" w:eastAsia="Times New Roman" w:hAnsi="Times New Roman" w:cs="Times New Roman"/>
          <w:sz w:val="30"/>
          <w:szCs w:val="30"/>
        </w:rPr>
        <w:t>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набатом…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 w:cs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:rsidR="00FC15FC" w:rsidRDefault="00FC15FC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:rsidR="002C19E4" w:rsidRDefault="002C19E4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Хатын</w:t>
      </w:r>
      <w:r w:rsidR="000955DB">
        <w:rPr>
          <w:rFonts w:ascii="Times New Roman" w:eastAsia="Times New Roman" w:hAnsi="Times New Roman" w:cs="Times New Roman"/>
          <w:b/>
          <w:sz w:val="30"/>
          <w:szCs w:val="30"/>
        </w:rPr>
        <w:t xml:space="preserve">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– неутихающая боль в сердце белорусов </w:t>
      </w:r>
    </w:p>
    <w:p w:rsidR="000955DB" w:rsidRDefault="00895A01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 w:rsidR="000955D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истории хатынской трагедии </w:t>
      </w:r>
      <w:r w:rsidR="008B246B">
        <w:rPr>
          <w:rFonts w:ascii="Times New Roman" w:hAnsi="Times New Roman" w:cs="Times New Roman"/>
          <w:sz w:val="30"/>
          <w:szCs w:val="30"/>
        </w:rPr>
        <w:t>больше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 w:rsidR="000955DB">
        <w:rPr>
          <w:rFonts w:ascii="Times New Roman" w:hAnsi="Times New Roman" w:cs="Times New Roman"/>
          <w:sz w:val="30"/>
          <w:szCs w:val="30"/>
        </w:rPr>
        <w:t>.</w:t>
      </w:r>
      <w:r w:rsidR="000955DB"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106CE4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Утром 22 марта 1943 г. в 6 км от д.Хатынь в Минской области партизанами была обстреляна автоколонна фашистов. 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>В тот день партизаны выполняли обычную боевую задачу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: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br/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нападения был убит немецкий офицер. </w:t>
      </w:r>
    </w:p>
    <w:p w:rsidR="00686288" w:rsidRPr="00895A01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шуцманшафта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(вспомогательной охранной полиции; костяк батальона был сформирован в Польше, далее – в г.Киеве)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и немецкая рота зондербатальона СС «Дирлевангер»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 w:rsidR="00576D6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20FD3" w:rsidRPr="00AC5EEE" w:rsidRDefault="00B97E9C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каратели появились в д.Хатынь. 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Когда они подошли к </w:t>
      </w:r>
      <w:r w:rsidR="008B246B">
        <w:rPr>
          <w:rFonts w:ascii="Times New Roman" w:eastAsia="Times New Roman" w:hAnsi="Times New Roman" w:cs="Times New Roman"/>
          <w:sz w:val="30"/>
          <w:szCs w:val="30"/>
        </w:rPr>
        <w:t>деревне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br/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149 жителей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И что самое страшное –</w:t>
      </w:r>
      <w:r w:rsidR="00E367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среди них было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75 детей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. Спастись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="00AC5EEE" w:rsidRPr="00576D6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(26 дворов)</w:t>
      </w:r>
      <w:r w:rsidR="00AC5EEE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>была полностью сожжена.</w:t>
      </w:r>
      <w:r w:rsidR="00520FD3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:rsidR="00520FD3" w:rsidRDefault="00520FD3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 w:cs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хатынская трагедия.</w:t>
      </w:r>
    </w:p>
    <w:p w:rsidR="00BE55E2" w:rsidRPr="00BE55E2" w:rsidRDefault="00BE55E2" w:rsidP="00BE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BE55E2" w:rsidRPr="00576D60" w:rsidRDefault="00BE55E2" w:rsidP="00E367F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Из воспоминаний И.Каминского: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И меня повели в тот сарай… Дочка, сын и жена – там. И людей столько нагнали, что руку не поднимешь… Подож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ли сверху, горит крыша, огонь на людей сыплется, давятся эти люди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сдавили, что и дышать уже нет возможности…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Только до порога дополз, а крыша и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обвалилась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огонь на всех…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ын выскочил тоже. Отбежал метров пять – его и положили. На нем люди побиты – из пулемета все… «Вставай, они поехали уже!», 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0C53DB" w:rsidRP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6288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Убийством жителей командовали начальник команды СД гауптштурмфюрер СС А.Вильке, шеф-командир 118-го батальона майор охранной полиции Э.Кернер, командир батальона бывший майор польской армии К.Смовский, начальник штаба батальона бывший старший лейтенант Красной армии Г.Васюра. </w:t>
      </w:r>
    </w:p>
    <w:p w:rsidR="00E367FE" w:rsidRPr="00895A01" w:rsidRDefault="00E367FE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95A01" w:rsidRPr="00895A01" w:rsidRDefault="00895A01" w:rsidP="00895A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:rsidR="006A5035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преступлений, которые совершил в те месяцы 118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noBreakHyphen/>
        <w:t xml:space="preserve">й карательный батальон: </w:t>
      </w:r>
    </w:p>
    <w:p w:rsidR="006A5035" w:rsidRPr="00FC15FC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6 января 1943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Чмелевичи, Логойский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:rsidR="006A5035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18 февраля 1943 г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Котели и 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д.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Заречье Логойского района. Убито 16 человек, сожжено 40 домов. </w:t>
      </w:r>
    </w:p>
    <w:p w:rsidR="00895A01" w:rsidRPr="00895A01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7 марта, за 2 недели до Хатыни,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Боброво, Логойский район. </w:t>
      </w:r>
    </w:p>
    <w:p w:rsidR="006A5035" w:rsidRPr="00FC15FC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После Хатыни, в 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апреле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–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д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Завишинская Рудня Логойского района. </w:t>
      </w:r>
    </w:p>
    <w:p w:rsidR="00BE55E2" w:rsidRDefault="006A5035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sz w:val="30"/>
          <w:szCs w:val="30"/>
        </w:rPr>
        <w:t>Таким образом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 w:rsidR="00BE55E2">
        <w:rPr>
          <w:rFonts w:ascii="Times New Roman" w:eastAsia="Times New Roman" w:hAnsi="Times New Roman" w:cs="Times New Roman"/>
          <w:sz w:val="30"/>
          <w:szCs w:val="30"/>
        </w:rPr>
        <w:t xml:space="preserve">ями в ходе карательных операций. </w:t>
      </w:r>
    </w:p>
    <w:p w:rsidR="00895A01" w:rsidRPr="00895A01" w:rsidRDefault="00BE55E2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 xml:space="preserve">движением </w:t>
      </w:r>
      <w:r w:rsidR="007E21AD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Pr="00FC15FC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После войны 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t>д.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Хатынь не была восстановлена. В 1940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:rsidR="002D1853" w:rsidRPr="00915FE7" w:rsidRDefault="000955DB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2D1853"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 т</w:t>
      </w:r>
      <w:r w:rsidR="002D1853"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:rsidR="002D1853" w:rsidRPr="00915FE7" w:rsidRDefault="00915FE7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eastAsia="Times New Roman" w:hAnsi="Times New Roman" w:cs="Times New Roman"/>
          <w:sz w:val="30"/>
          <w:szCs w:val="30"/>
        </w:rPr>
        <w:t>Тем более возмутительно, что эта тема становится мишенью для фейков и домыслов.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хатынскую трагедию, </w:t>
      </w:r>
      <w:r w:rsidRPr="00915FE7">
        <w:rPr>
          <w:rFonts w:ascii="Times New Roman" w:hAnsi="Times New Roman" w:cs="Times New Roman"/>
          <w:sz w:val="30"/>
          <w:szCs w:val="30"/>
        </w:rPr>
        <w:t>необходимо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 w:rsidR="008B246B">
        <w:rPr>
          <w:rFonts w:ascii="Times New Roman" w:hAnsi="Times New Roman" w:cs="Times New Roman"/>
          <w:sz w:val="30"/>
          <w:szCs w:val="30"/>
        </w:rPr>
        <w:t>белорусско</w:t>
      </w:r>
      <w:r w:rsidR="00576D60">
        <w:rPr>
          <w:rFonts w:ascii="Times New Roman" w:hAnsi="Times New Roman" w:cs="Times New Roman"/>
          <w:sz w:val="30"/>
          <w:szCs w:val="30"/>
        </w:rPr>
        <w:t>го государства.</w:t>
      </w:r>
    </w:p>
    <w:p w:rsidR="00686288" w:rsidRDefault="00B97E9C" w:rsidP="0057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 w:cs="Times New Roman"/>
          <w:sz w:val="30"/>
          <w:szCs w:val="30"/>
        </w:rPr>
        <w:t>. Церемония открытия началась в г.Минске на пл.Победы,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хатынской трагедии – Иосиф Иосифович Каминский и Александр Петрович Желобкович.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 об увековечивании сожженных деревень было принято ЦК КПБ в январе 1966 г. В 1967 году коллектив архитекторов (Ю.Градов, В.Занкович, Л.Левин и скульптор С.Селиханов) приступил к созданию мемориального комплекса.</w:t>
      </w:r>
    </w:p>
    <w:p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бронзовая скульптура «Непокоренный человек»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 композиционный центр комплекса (образ мужчины с мертвым мальчиком на руках создан в память о кузнеце И.И.Каминском и его сыне);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«Кладбище деревень»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«Деревья жизни»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576D60">
        <w:rPr>
          <w:rFonts w:ascii="Times New Roman" w:eastAsia="Times New Roman" w:hAnsi="Times New Roman" w:cs="Times New Roman"/>
          <w:b/>
          <w:i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… Это вопрос нашего национального достоинства – защитить славную многовековую летопись белорусского народа». 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 принял участие в работах по благоустройству комплекса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 w:cs="Times New Roman"/>
          <w:sz w:val="30"/>
          <w:szCs w:val="30"/>
        </w:rPr>
        <w:t>работы проходили в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три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этапа.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Первая очередь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второй очереди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Третья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:rsidR="00686288" w:rsidRPr="0076169D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FB0">
        <w:rPr>
          <w:rFonts w:ascii="Times New Roman" w:eastAsia="Times New Roman" w:hAnsi="Times New Roman" w:cs="Times New Roman"/>
          <w:sz w:val="30"/>
          <w:szCs w:val="30"/>
        </w:rPr>
        <w:t>В память о миллионах белорусов, жизнь которых унесла Великая Отечественная война, на территории мемориального комплекса возведен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новый </w:t>
      </w:r>
      <w:r w:rsidR="00B97E9C" w:rsidRPr="00C77FB0">
        <w:rPr>
          <w:rFonts w:ascii="Times New Roman" w:eastAsia="Times New Roman" w:hAnsi="Times New Roman" w:cs="Times New Roman"/>
          <w:b/>
          <w:sz w:val="30"/>
          <w:szCs w:val="30"/>
        </w:rPr>
        <w:t>музей «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Кожны трэцi»</w:t>
      </w:r>
      <w:r w:rsidR="00A93767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Открытие музея ожидается 22 марта текущего года и приурочено к 80-й годовщине трагической гибели жителей д.Хатыни, уничтоженных немецко-фашистскими захватчиками. </w:t>
      </w:r>
    </w:p>
    <w:p w:rsidR="00686288" w:rsidRPr="0076169D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восстан</w:t>
      </w:r>
      <w:r w:rsidR="00D0520E">
        <w:rPr>
          <w:rFonts w:ascii="Times New Roman" w:eastAsia="Times New Roman" w:hAnsi="Times New Roman" w:cs="Times New Roman"/>
          <w:b/>
          <w:sz w:val="30"/>
          <w:szCs w:val="30"/>
        </w:rPr>
        <w:t>овили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Указом Президента Республики Беларусь № 176 от 13 мая 2022 г.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всех регионов республики. Лучшим студотрядом стал ССО «Спадчына» им. Героя Советского Союза П.М.Машерова, сформированный на базе</w:t>
      </w:r>
      <w:r w:rsidR="0092125A" w:rsidRPr="009212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УО «Брестский государственный технический университет».</w:t>
      </w:r>
    </w:p>
    <w:p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Президент Беларуси А.Г.Лукашенко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 w:rsidR="00106CE4">
        <w:rPr>
          <w:rFonts w:ascii="Times New Roman" w:eastAsia="Times New Roman" w:hAnsi="Times New Roman" w:cs="Times New Roman"/>
          <w:b/>
          <w:sz w:val="30"/>
          <w:szCs w:val="30"/>
        </w:rPr>
        <w:t>почти 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:rsidR="00AF0386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Расследование уголовного дела о геноциде белорусского народа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Страшные преступления тех военных лет не только никогда не должны быть забыты, но и не должны повториться. </w:t>
      </w:r>
    </w:p>
    <w:p w:rsidR="00106CE4" w:rsidRDefault="00B97E9C" w:rsidP="00106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войны и в послевоенный период. </w:t>
      </w:r>
    </w:p>
    <w:p w:rsidR="00106CE4" w:rsidRPr="0076169D" w:rsidRDefault="00106CE4" w:rsidP="00106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:rsidR="00686288" w:rsidRPr="00106CE4" w:rsidRDefault="00B97E9C" w:rsidP="00106CE4">
      <w:pPr>
        <w:spacing w:before="120" w:after="120" w:line="28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32"/>
          <w:szCs w:val="32"/>
        </w:rPr>
      </w:pPr>
      <w:r w:rsidRPr="00106CE4">
        <w:rPr>
          <w:rFonts w:ascii="Times New Roman" w:eastAsia="Times New Roman" w:hAnsi="Times New Roman" w:cs="Times New Roman"/>
          <w:b/>
          <w:i/>
          <w:spacing w:val="-6"/>
          <w:sz w:val="32"/>
          <w:szCs w:val="32"/>
        </w:rPr>
        <w:t xml:space="preserve">Вниманию выступающих: </w:t>
      </w:r>
      <w:r w:rsidRPr="00106CE4">
        <w:rPr>
          <w:rFonts w:ascii="Times New Roman" w:eastAsia="Times New Roman" w:hAnsi="Times New Roman" w:cs="Times New Roman"/>
          <w:i/>
          <w:spacing w:val="-6"/>
          <w:sz w:val="32"/>
          <w:szCs w:val="32"/>
        </w:rPr>
        <w:t xml:space="preserve">здесь и далее целесообразно приводить соответствующие сведения и примеры применительно к конкретным региону, территории, населенному пункту. </w:t>
      </w:r>
    </w:p>
    <w:p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из них свыше 7,6 тыс. – узники лагерей смерти. </w:t>
      </w:r>
    </w:p>
    <w:p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рублей (в ценах 1941 года), что в</w:t>
      </w:r>
      <w:r w:rsidR="007224D7" w:rsidRPr="0076169D">
        <w:rPr>
          <w:rFonts w:ascii="Times New Roman" w:eastAsia="Times New Roman" w:hAnsi="Times New Roman" w:cs="Times New Roman"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35 раз превысило бюджет республики. </w:t>
      </w:r>
    </w:p>
    <w:p w:rsidR="000C57B8" w:rsidRPr="0076169D" w:rsidRDefault="008B1CFA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в том числе не менее</w:t>
      </w:r>
      <w:r w:rsidR="00AF0386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216</w:t>
      </w:r>
      <w:r w:rsidR="000C57B8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населенных пунктов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(186 – до возбуждения уголовного дела), которые разделили судьбу д.Хатыни, то есть были полностью уничтожены вместе с жителями и не возродились после войны.</w:t>
      </w:r>
    </w:p>
    <w:p w:rsidR="000C57B8" w:rsidRPr="0076169D" w:rsidRDefault="000C57B8" w:rsidP="000C57B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8B1CFA" w:rsidRPr="0076169D" w:rsidRDefault="000C57B8" w:rsidP="000C57B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установлено дополнительно 30 населенных пунктов</w:t>
      </w: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, разделивших судьбу д.Хатыни. </w:t>
      </w:r>
    </w:p>
    <w:p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</w:t>
      </w:r>
      <w:r w:rsidR="00A93767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ности 52-го отдельного специали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зированного поискового батальона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В 2023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lastRenderedPageBreak/>
        <w:t>году запланировано проведение полевых поисковых работ в 35 таких местах.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>Одно из крупных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в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урочище Ивановщина Логойского района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Согласно заключению экспертов, на данном месте извлечены останки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1 020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Pr="00106CE4">
        <w:rPr>
          <w:rFonts w:ascii="Times New Roman" w:eastAsia="Times New Roman" w:hAnsi="Times New Roman" w:cs="Times New Roman"/>
          <w:sz w:val="30"/>
          <w:szCs w:val="30"/>
        </w:rPr>
        <w:t>огнестрельном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оружии, находившемся на вооружении Вермахта.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ходе поисковых работ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Бешенковичском районе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 w:cs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Получены сведения о наличии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7 мест массового захоронения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времен Великой Отечественной войны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вблизи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урочища Уручье под г.Минском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общим числом погребенных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38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Например, весной 1942 г. подразделение вспомогательной латышской полиции под командованием Виктора Арайса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«команда Арайса»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 участвовало в истреблении узников Минского гетто. «Команда Арайса» охраняла концентрационный лагерь Малый Тростенец в течение первого года его функционирования.</w:t>
      </w:r>
    </w:p>
    <w:p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феврале–марте 1943 г.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самоотверженно сражался в годы войны с нацистскими преступниками. Однако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одна из рот которого охраняла Колдычевский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:rsidR="00686288" w:rsidRPr="00826233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польские преступники – члены Армии Крайовой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(как это было в д.Хатыни)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. Многие ныне живущие свидетели геноцида вспоминают: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D469C" w:rsidRPr="0076169D" w:rsidRDefault="00FA1E4A" w:rsidP="004D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:rsidR="00686288" w:rsidRPr="00770169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</w:p>
    <w:p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Сохранение памяти о жертвах Великой Отечественной войны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A16F46">
        <w:rPr>
          <w:rFonts w:ascii="Times New Roman" w:eastAsia="Times New Roman" w:hAnsi="Times New Roman" w:cs="Times New Roman"/>
          <w:sz w:val="30"/>
          <w:szCs w:val="30"/>
        </w:rPr>
        <w:t xml:space="preserve">Республике Беларусь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годы (далее – Программа), направленн</w:t>
      </w:r>
      <w:r w:rsidR="00347CD9">
        <w:rPr>
          <w:rFonts w:ascii="Times New Roman" w:eastAsia="Times New Roman" w:hAnsi="Times New Roman" w:cs="Times New Roman"/>
          <w:sz w:val="30"/>
          <w:szCs w:val="30"/>
        </w:rPr>
        <w:t>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:rsidR="00A16F46" w:rsidRDefault="00A16F46" w:rsidP="00A1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</w:t>
      </w:r>
      <w:r w:rsidR="00E504A9">
        <w:rPr>
          <w:rFonts w:ascii="Times New Roman" w:eastAsia="Times New Roman" w:hAnsi="Times New Roman" w:cs="Times New Roman"/>
          <w:b/>
          <w:sz w:val="30"/>
          <w:szCs w:val="30"/>
        </w:rPr>
        <w:t>ронение жертв войн, в том числе</w:t>
      </w:r>
      <w:r w:rsid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1 626 захоронений жертв войны (геноцида)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:rsidR="00686288" w:rsidRDefault="00B97E9C" w:rsidP="0092125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555 509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ранее считавшихся пропавшими без вести</w:t>
      </w:r>
      <w:r w:rsid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объединений патриотической направленности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ходе проведения полевых поисковых работ обнаружено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86 неучтенных захоронений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погибших в ходе войн.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этом были обнаружены и извлечены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останки 2 963 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состоянию на 1 января 2023 г. установлены и внесены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автоматизированный банк данных «Книга Памяти Республики Беларусь»</w:t>
      </w:r>
      <w:r w:rsidR="00106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mil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base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Мероприятия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</w:t>
      </w:r>
      <w:r w:rsidR="007F6149"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 w:cs="Times New Roman"/>
          <w:sz w:val="30"/>
          <w:szCs w:val="30"/>
        </w:rPr>
        <w:t>на территориях областей и г.Минска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 w:cs="Times New Roman"/>
          <w:sz w:val="30"/>
          <w:szCs w:val="30"/>
        </w:rPr>
        <w:t>, посвященных жертвам геноцида белорусского народа.</w:t>
      </w:r>
    </w:p>
    <w:p w:rsidR="00ED2A5F" w:rsidRDefault="00ED2A5F" w:rsidP="009B56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29790B" w:rsidRPr="0029790B" w:rsidRDefault="0029790B" w:rsidP="009B56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По информации Генеральной прокуратуры 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памятные знаки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будут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установлены: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вблизи урочища Стасино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Столинский район</w:t>
      </w:r>
      <w:r w:rsidR="001965EA" w:rsidRP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8D2AEA">
        <w:rPr>
          <w:rFonts w:ascii="Times New Roman" w:eastAsia="Times New Roman" w:hAnsi="Times New Roman" w:cs="Times New Roman"/>
          <w:i/>
          <w:sz w:val="28"/>
          <w:szCs w:val="28"/>
        </w:rPr>
        <w:t>Брестской области</w:t>
      </w:r>
      <w:r w:rsidRPr="008D2AE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прилегающ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к дому № 7 по ул.Крылова г.Витебска;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вблизи населенного пункта Ченки Гомельск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ого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й район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а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, юго-восточнее 1,8 км;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1965EA" w:rsidRPr="0029790B">
        <w:rPr>
          <w:rFonts w:ascii="Times New Roman" w:eastAsia="Times New Roman" w:hAnsi="Times New Roman" w:cs="Times New Roman"/>
          <w:i/>
          <w:sz w:val="28"/>
          <w:szCs w:val="28"/>
        </w:rPr>
        <w:t>территори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мемориальн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ых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комплекс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«Тростенец»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717BAA"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«Хатынь»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в микрорайоне Фолюш г.Гродно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аг.Полыковичи 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Могилевского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западнее 2,5 км.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музеях </w:t>
      </w:r>
      <w:r w:rsidR="008C6A86">
        <w:rPr>
          <w:rFonts w:ascii="Times New Roman" w:eastAsia="Times New Roman" w:hAnsi="Times New Roman" w:cs="Times New Roman"/>
          <w:b/>
          <w:sz w:val="30"/>
          <w:szCs w:val="30"/>
        </w:rPr>
        <w:t>Беларуси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C6A86" w:rsidRPr="008C6A86" w:rsidRDefault="008C6A86" w:rsidP="008C6A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Pr="008C6A86" w:rsidRDefault="00B97E9C" w:rsidP="008C6A8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инициативе органов прокуратуры в 2022 году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(215 – временных, 100 – постоянных). В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учреждениях образования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:rsidR="008C6A86" w:rsidRDefault="008C6A86" w:rsidP="0071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Составлен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перечень</w:t>
      </w:r>
      <w:r w:rsidR="00B97E9C"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экскурсионных объектов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, связанные с геноцидом белорусского народа в годы Великой Отечественной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C6A86" w:rsidRPr="008C6A86" w:rsidRDefault="008C6A86" w:rsidP="008C6A86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8C6A86" w:rsidRDefault="008C6A86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перечень экскурсионных объектов вошли: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Государственный мемориальный комплекс «Хатынь»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Логойский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детям-жертвам фашизма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Жлобинский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д.Красный Берег);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Памятник узникам Калдычевского лагеря смерти (Брестская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Барановичский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Калдычево);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«Ола»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Светлогорский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«Тростенец»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Минский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:rsidR="000332EF" w:rsidRPr="00173C89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Мемориальный комплекс «Урочище Борок» (Витебская обл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, Глубокский р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н);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Мемориальные комплексы «Проклятие фашизму», «Ходоровка» (Витебская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Докшицкий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:rsidR="000332EF" w:rsidRPr="00912B78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Мемориальные комплексы «Боль», «Куповать» (Витебская обл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.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, Сенненский р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-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н);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Кировский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д.Борки,);</w:t>
      </w:r>
    </w:p>
    <w:p w:rsidR="000332EF" w:rsidRPr="008C6A86" w:rsidRDefault="000332EF" w:rsidP="009B56FA">
      <w:pPr>
        <w:tabs>
          <w:tab w:val="left" w:pos="1276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«Огненные деревни Осиповичского района»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Осиповичский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Гродзянка) и др.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 братских могил, памятников жертв фашизма, в местах сожженных деревень во время Великой Отечественной войны, на мемориалах.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:rsidR="009B0D04" w:rsidRPr="00717BAA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Созданы сотни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художественных произведений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кинофильмов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B0D04" w:rsidRPr="00717B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том числе документальные сериалы телекомпании «Воен ТВ»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«Тот самый длинный день в году…»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«Конвейер смерти»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«Военная история. Эпизоды»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(2022–2023 гг.); документальные сериалы Агентства теленовостей Белтелерадиокомпании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«Без срока давности»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«Брест. Герои форпоста»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(2020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«Тайные тропы войны»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«Рубеж»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 и др. 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 w:cs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единственный на постсоветском пространстве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научные труды</w:t>
      </w:r>
      <w:r>
        <w:rPr>
          <w:rFonts w:ascii="Times New Roman" w:eastAsia="Times New Roman" w:hAnsi="Times New Roman" w:cs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A24EF" w:rsidRDefault="002A24EF" w:rsidP="002A24E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«За печатью памяти. Последние свидетели»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ресурсе belta.by и в газете «7 дней»;</w:t>
      </w:r>
    </w:p>
    <w:p w:rsidR="00F519E4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Дело №»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художественно-публицистический цикл фильмов </w:t>
      </w:r>
      <w:r w:rsidR="00173C89"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>на телеканале «Беларусь 1»;</w:t>
      </w:r>
    </w:p>
    <w:p w:rsidR="002A24EF" w:rsidRDefault="002A24EF" w:rsidP="002A24E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документальные фильмы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«Польша»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«Украина»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F519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совместно с телеканалом ОНТ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общедоступный </w:t>
      </w:r>
      <w:r w:rsidRPr="00404A50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пространственный слой 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map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nca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by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404A50">
        <w:rPr>
          <w:rFonts w:ascii="Times New Roman" w:eastAsia="Times New Roman" w:hAnsi="Times New Roman" w:cs="Times New Roman"/>
          <w:sz w:val="30"/>
          <w:szCs w:val="30"/>
        </w:rPr>
        <w:t>. По состоянию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1 января 2023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(более 83% от общего количества установленных)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 w:cs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 w:cs="Times New Roman"/>
          <w:sz w:val="30"/>
          <w:szCs w:val="30"/>
        </w:rPr>
        <w:t>. В настоящее время издано 2 книги, к изданию готовится третья книга.</w:t>
      </w:r>
      <w:r w:rsidR="00380E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На основе соответствующих </w:t>
      </w:r>
      <w:r w:rsidR="00596B48" w:rsidRPr="0076169D">
        <w:rPr>
          <w:rFonts w:ascii="Times New Roman" w:eastAsia="Times New Roman" w:hAnsi="Times New Roman" w:cs="Times New Roman"/>
          <w:sz w:val="30"/>
          <w:szCs w:val="30"/>
        </w:rPr>
        <w:t>печатных материалов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 xml:space="preserve">Главой государства поручено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>созда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ть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электронн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ую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баз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данных.</w:t>
      </w:r>
    </w:p>
    <w:p w:rsidR="00380E67" w:rsidRPr="008E2EE4" w:rsidRDefault="00AA121E" w:rsidP="0038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EE4">
        <w:rPr>
          <w:rFonts w:ascii="Times New Roman" w:eastAsia="Times New Roman" w:hAnsi="Times New Roman" w:cs="Times New Roman"/>
          <w:sz w:val="30"/>
          <w:szCs w:val="30"/>
        </w:rPr>
        <w:t>В целях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сохран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историческ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правд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ы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, противодейств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фальсификаторам, а также патриотическо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воспитани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подрастающего поколения 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разрабатываются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>виртуальны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информационны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С их помощью можно </w:t>
      </w:r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самостоятельно разместить сведения, а также 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осуществить поиск близких и родных людей, земляков и знакомых, узнать об их подвигах и отваге в годы войны</w:t>
      </w:r>
      <w:r w:rsidR="001E7454" w:rsidRPr="008E2EE4">
        <w:rPr>
          <w:rFonts w:ascii="Times New Roman" w:eastAsia="Times New Roman" w:hAnsi="Times New Roman" w:cs="Times New Roman"/>
          <w:sz w:val="30"/>
          <w:szCs w:val="30"/>
        </w:rPr>
        <w:t>, ознакомиться с копиями документов, фотографиями, картами и другой информацией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380E67" w:rsidRPr="00F519E4" w:rsidRDefault="00380E67" w:rsidP="00A5046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 По состоянию на</w:t>
      </w:r>
      <w:r w:rsidR="00112F69" w:rsidRPr="008E2EE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21 февраля 2023 г. в базе данных – 9</w:t>
      </w:r>
      <w:r w:rsidR="005E72CA" w:rsidRPr="008E2EE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097 деревень. Работа по уточнению списка сожженных деревень, наполнению базы информацией продолжается.</w:t>
      </w:r>
    </w:p>
    <w:p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виртуальную версию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(https://online-albom.by/), на страницах которого </w:t>
      </w:r>
      <w:r w:rsid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:rsidR="008B7A28" w:rsidRDefault="008B7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jdgxs" w:colFirst="0" w:colLast="0"/>
      <w:bookmarkEnd w:id="0"/>
    </w:p>
    <w:p w:rsidR="00686288" w:rsidRDefault="0017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Внешнеполитические инициативы Республики Беларусь в память о геноциде белорусского народа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ГА ООН) и официального документа Совета Безопасности ООН. Это позволило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официально задокументировать 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официальных документов ГА ООН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Также сделано развернутое выступление в ходе принятия резолюции ГА ООН «Отрицание Холокоста» (20 января 2022 г.), где были </w:t>
      </w:r>
      <w:r w:rsidR="008B7A28">
        <w:rPr>
          <w:rFonts w:ascii="Times New Roman" w:eastAsia="Times New Roman" w:hAnsi="Times New Roman" w:cs="Times New Roman"/>
          <w:sz w:val="30"/>
          <w:szCs w:val="30"/>
        </w:rPr>
        <w:t>обозначены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:rsidR="008B7A2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площадка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8B7A28" w:rsidRPr="008B7A28" w:rsidRDefault="008B7A28" w:rsidP="008B7A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Pr="008B7A28" w:rsidRDefault="008B7A28" w:rsidP="008B7A2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05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t>нформация по тематике геноцида белорусского народа была озвучена на расширенном заседании Комитета по человеческому измерению (5–6 июля 2022 г.), заседании Постоянного совета ОБСЕ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br/>
        <w:t>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:rsidR="00686288" w:rsidRDefault="00B97E9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Нашей страной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том числе на международных площадках.</w:t>
      </w:r>
    </w:p>
    <w:p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Pr="00E367FE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>Например, Беларусь оформила соавторство и выступила в поддержку российской резолюции в ГА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:rsidR="00686288" w:rsidRDefault="00B97E9C" w:rsidP="00A0510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полях 50-й сессии Совета ООН по правам человека 22 июня 2022 г. в г.Женеве организован совместный белорусско-российский вебинар по теме современных форм расизма, расовой дискриминации, ксенофобии и связанной с ними нетерпимости в Европе.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 w:cs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:rsidR="00686288" w:rsidRDefault="00CF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173C89">
        <w:rPr>
          <w:rFonts w:ascii="Times New Roman" w:eastAsia="Times New Roman" w:hAnsi="Times New Roman" w:cs="Times New Roman"/>
          <w:i/>
          <w:sz w:val="28"/>
          <w:szCs w:val="28"/>
        </w:rPr>
        <w:t>(прежде всего молодого поколения)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</w:p>
    <w:p w:rsidR="00686288" w:rsidRDefault="00B97E9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В Беларуси нет места забвению, святотатству и ревизии истории. </w:t>
      </w:r>
      <w:bookmarkStart w:id="1" w:name="_GoBack"/>
      <w:bookmarkEnd w:id="1"/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38505D" w:rsidRPr="0038505D" w:rsidRDefault="0038505D" w:rsidP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 w:cs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:rsidR="00686288" w:rsidRDefault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Долг современников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свято хранить память о погибших, чтобы защитить </w:t>
      </w:r>
      <w:r w:rsidR="00CF1FA7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равду о той страшной войне, сберечь и укрепить единство нашей страны.</w:t>
      </w:r>
    </w:p>
    <w:sectPr w:rsidR="00686288" w:rsidSect="00CF1FA7">
      <w:headerReference w:type="default" r:id="rId7"/>
      <w:pgSz w:w="11906" w:h="16838"/>
      <w:pgMar w:top="1134" w:right="566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7FE" w:rsidRDefault="00E367FE">
      <w:pPr>
        <w:spacing w:after="0" w:line="240" w:lineRule="auto"/>
      </w:pPr>
      <w:r>
        <w:separator/>
      </w:r>
    </w:p>
  </w:endnote>
  <w:endnote w:type="continuationSeparator" w:id="0">
    <w:p w:rsidR="00E367FE" w:rsidRDefault="00E3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7FE" w:rsidRDefault="00E367FE">
      <w:pPr>
        <w:spacing w:after="0" w:line="240" w:lineRule="auto"/>
      </w:pPr>
      <w:r>
        <w:separator/>
      </w:r>
    </w:p>
  </w:footnote>
  <w:footnote w:type="continuationSeparator" w:id="0">
    <w:p w:rsidR="00E367FE" w:rsidRDefault="00E3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FE" w:rsidRDefault="001776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 w:rsidR="00E367FE"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395821">
      <w:rPr>
        <w:rFonts w:ascii="Times New Roman" w:eastAsia="Times New Roman" w:hAnsi="Times New Roman" w:cs="Times New Roman"/>
        <w:noProof/>
        <w:color w:val="000000"/>
        <w:sz w:val="30"/>
        <w:szCs w:val="30"/>
      </w:rPr>
      <w:t>13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288"/>
    <w:rsid w:val="000332EF"/>
    <w:rsid w:val="00056951"/>
    <w:rsid w:val="000856E4"/>
    <w:rsid w:val="000955DB"/>
    <w:rsid w:val="000A557E"/>
    <w:rsid w:val="000C3FBA"/>
    <w:rsid w:val="000C53DB"/>
    <w:rsid w:val="000C57B8"/>
    <w:rsid w:val="000D1641"/>
    <w:rsid w:val="00106CE4"/>
    <w:rsid w:val="00112F69"/>
    <w:rsid w:val="001458DB"/>
    <w:rsid w:val="0015492D"/>
    <w:rsid w:val="0016575B"/>
    <w:rsid w:val="00173C89"/>
    <w:rsid w:val="001776BD"/>
    <w:rsid w:val="0019376F"/>
    <w:rsid w:val="001965EA"/>
    <w:rsid w:val="001A1D16"/>
    <w:rsid w:val="001A7E84"/>
    <w:rsid w:val="001E7454"/>
    <w:rsid w:val="001F6946"/>
    <w:rsid w:val="002705D9"/>
    <w:rsid w:val="002731C6"/>
    <w:rsid w:val="0029790B"/>
    <w:rsid w:val="002A24EF"/>
    <w:rsid w:val="002C19E4"/>
    <w:rsid w:val="002D1853"/>
    <w:rsid w:val="002F0018"/>
    <w:rsid w:val="003133ED"/>
    <w:rsid w:val="00317480"/>
    <w:rsid w:val="00347CD9"/>
    <w:rsid w:val="00353129"/>
    <w:rsid w:val="003803DB"/>
    <w:rsid w:val="00380E67"/>
    <w:rsid w:val="0038505D"/>
    <w:rsid w:val="003913D6"/>
    <w:rsid w:val="003919FF"/>
    <w:rsid w:val="00395821"/>
    <w:rsid w:val="003B3705"/>
    <w:rsid w:val="003E21CA"/>
    <w:rsid w:val="003E6BEB"/>
    <w:rsid w:val="003F43B2"/>
    <w:rsid w:val="00404A50"/>
    <w:rsid w:val="004979E5"/>
    <w:rsid w:val="004B47DD"/>
    <w:rsid w:val="004D469C"/>
    <w:rsid w:val="00520FD3"/>
    <w:rsid w:val="00540BFF"/>
    <w:rsid w:val="00576D60"/>
    <w:rsid w:val="00596B48"/>
    <w:rsid w:val="005A0BE3"/>
    <w:rsid w:val="005E72CA"/>
    <w:rsid w:val="0060186B"/>
    <w:rsid w:val="006114F0"/>
    <w:rsid w:val="00620844"/>
    <w:rsid w:val="00686288"/>
    <w:rsid w:val="006A5035"/>
    <w:rsid w:val="006E578B"/>
    <w:rsid w:val="00717BAA"/>
    <w:rsid w:val="007224D7"/>
    <w:rsid w:val="0076169D"/>
    <w:rsid w:val="00770169"/>
    <w:rsid w:val="007B1A01"/>
    <w:rsid w:val="007D0E96"/>
    <w:rsid w:val="007E21AD"/>
    <w:rsid w:val="007F6149"/>
    <w:rsid w:val="00800D30"/>
    <w:rsid w:val="00826233"/>
    <w:rsid w:val="00835C38"/>
    <w:rsid w:val="0084201B"/>
    <w:rsid w:val="00852CE6"/>
    <w:rsid w:val="00861A90"/>
    <w:rsid w:val="0089591F"/>
    <w:rsid w:val="00895A01"/>
    <w:rsid w:val="00896F02"/>
    <w:rsid w:val="008A4101"/>
    <w:rsid w:val="008B1CFA"/>
    <w:rsid w:val="008B246B"/>
    <w:rsid w:val="008B7A28"/>
    <w:rsid w:val="008C6A86"/>
    <w:rsid w:val="008D2AEA"/>
    <w:rsid w:val="008D618F"/>
    <w:rsid w:val="008E2EE4"/>
    <w:rsid w:val="00912B78"/>
    <w:rsid w:val="00915FE7"/>
    <w:rsid w:val="0092125A"/>
    <w:rsid w:val="009362E7"/>
    <w:rsid w:val="00941601"/>
    <w:rsid w:val="009777CC"/>
    <w:rsid w:val="009B0D04"/>
    <w:rsid w:val="009B56FA"/>
    <w:rsid w:val="009C3030"/>
    <w:rsid w:val="009D7A34"/>
    <w:rsid w:val="00A0510F"/>
    <w:rsid w:val="00A07665"/>
    <w:rsid w:val="00A16F46"/>
    <w:rsid w:val="00A4474E"/>
    <w:rsid w:val="00A50469"/>
    <w:rsid w:val="00A75C21"/>
    <w:rsid w:val="00A93767"/>
    <w:rsid w:val="00AA121E"/>
    <w:rsid w:val="00AC5EEE"/>
    <w:rsid w:val="00AF0386"/>
    <w:rsid w:val="00B92AD2"/>
    <w:rsid w:val="00B97E9C"/>
    <w:rsid w:val="00BE55E2"/>
    <w:rsid w:val="00C048EC"/>
    <w:rsid w:val="00C2443A"/>
    <w:rsid w:val="00C77FB0"/>
    <w:rsid w:val="00CA3C64"/>
    <w:rsid w:val="00CC71C0"/>
    <w:rsid w:val="00CF1FA7"/>
    <w:rsid w:val="00D0520E"/>
    <w:rsid w:val="00DB4F94"/>
    <w:rsid w:val="00DE408A"/>
    <w:rsid w:val="00E25C20"/>
    <w:rsid w:val="00E272F6"/>
    <w:rsid w:val="00E367FE"/>
    <w:rsid w:val="00E504A9"/>
    <w:rsid w:val="00E63759"/>
    <w:rsid w:val="00E65005"/>
    <w:rsid w:val="00E66A7C"/>
    <w:rsid w:val="00ED2A5F"/>
    <w:rsid w:val="00EF5FE3"/>
    <w:rsid w:val="00F519E4"/>
    <w:rsid w:val="00F5533D"/>
    <w:rsid w:val="00F60BD5"/>
    <w:rsid w:val="00F6782B"/>
    <w:rsid w:val="00F73C96"/>
    <w:rsid w:val="00FA1E4A"/>
    <w:rsid w:val="00FB1FF4"/>
    <w:rsid w:val="00FC15FC"/>
    <w:rsid w:val="00FE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76BD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rsid w:val="001776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776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776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776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776B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776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776BD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776B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776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421F-2870-46F3-BB62-62709BED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Открыт: 		20.02.2023 в 10:03:32 18 Шендик_x000d_Сохранен: 	20.02.2023 в 10:05:33 _x000d_Отпечатан: 	20.02.2023 в 10:05:37 _x000d_Сохранен: 	20.02.2023 в 10:05:38 _x000d__x000d_Открыт: 		20.02.2023 в 10:08:38 18 Шендик_x000d_Отпечатан: 	20.02.2023 в 10:08:43 _x000d_Сохранен: 	20.02.2023 в 10:08:45 _x000d_Сохранен: 	21.02.2023 в 10:44:33Сохранен: 	21.02.2023 в 10:46:05 _x000d_Сохранен: 	21.02.2023 в 10:48:03 _x000d_Сохранен: 	21.02.2023 в 10:48:05_x000d_Открыт: 		22.02.2023 в 10:24:12 18 Шендик_x000d_Сохранен: 	22.02.2023 в 10:35:36 _x000d_Сохранен: 	22.02.2023 в 10:39:23 _x000d_Сохранен: 	22.02.2023 в 10:40:04 _x000d_Сохранен: 	22.02.2023 в 11:20:28 _x000d_Сохранен: 	22.02.2023 в 11:30:08 _x000d_Сохранен: 	22.02.2023 в 11:38:43 _x000d_Сохранен: 	22.02.2023 в 11:39:02 _x000d_Сохранен: 	22.02.2023 в 11:44:21 _x000d_Сохранен: 	22.02.2023 в 11:48:21 _x000d_Сохранен: 	22.02.2023 в 11:49:10 _x000d__x000d_Открыт: 		22.02.2023 в 16:50:01 18 Шендик_x000d_Сохранен: 	22.02.2023 в 18:14:16 _x000d_Отпечатан: 	22.02.2023 в 18:14:24 _x000d_Сохранен: 	22.02.2023 в 18:22:07 _x000d_Сохранен: 	22.02.2023 в 18:28:34 _x000d__x000d_Открыт: 		22.02.2023 в 18:29:16 18 Шендик_x000d_Сохранен: 	22.02.2023 в 18:29:21 _x000d__x000d_Открыт: 		22.02.2023 в 18:51:47 18 Шендик_x000d_Сохранен: 	22.02.2023 в 18:53:02 _x000d_Сохранен: 	22.02.2023 в 19:05:53 _x000d_Сохранен: 	22.02.2023 в 19:05:54 _x000d__x000d_Открыт: 		23.02.2023 в 10:15:30 18 Шендик_x000d_Сохранен: 	23.02.2023 в 10:19:51 _x000d_Сохранен: 	23.02.2023 в 10:23:42 _x000d_Сохранен: 	23.02.2023 в 10:29:13 _x000d_Сохранен: 	23.02.2023 в 10:34:03 _x000d_Сохранен: 	23.02.2023 в 10:34:04 _x000d__x000d_Открыт: 		23.02.2023 в 15:48:14 18 Шендик_x000d_Отпечатан: 	23.02.2023 в 15:49:03 _x000d_Сохранен: 	23.02.2023 в 15:54:49 _x000d__x000d_Открыт: 		23.02.2023 в 16:49:39 18 Шендик_x000d_Сохранен: 	23.02.2023 в 17:11:45 _x000d_Сохранен: 	23.02.2023 в 17:15:09 _x000d_Сохранен: 	23.02.2023 в 17:16:49 _x000d_Сохранен: 	23.02.2023 в 17:18:56 _x000d__x000d_Открыт: 		23.02.2023 в 17:19:11 18 Шендик_x000d_Сохранен: 	23.02.2023 в 17:28:09 _x000d_Сохранен: 	23.02.2023 в 17:29:02 _x000d__x000d_Открыт: 		27.02.2023 в 14:44:08 18 Короневская_x000d_Сохранен: 	27.02.2023 в 14:44:56 _x000d_Сохранен: 	27.02.2023 в 14:46:50 _x000d_Отпечатан: 	27.02.2023 в 14:46:59 _x000d_Сохранен: 	27.02.2023 в 14:47:37</dc:description>
  <cp:lastModifiedBy>Лущинская Т.Ю.</cp:lastModifiedBy>
  <cp:revision>2</cp:revision>
  <cp:lastPrinted>2023-02-27T11:46:00Z</cp:lastPrinted>
  <dcterms:created xsi:type="dcterms:W3CDTF">2024-02-21T10:13:00Z</dcterms:created>
  <dcterms:modified xsi:type="dcterms:W3CDTF">2024-02-21T10:13:00Z</dcterms:modified>
</cp:coreProperties>
</file>